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31CA3" w14:textId="300D1D19" w:rsidR="00372142" w:rsidRPr="00ED113F" w:rsidRDefault="0000214D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>Erratum MBA Financiering 5</w:t>
      </w:r>
      <w:r w:rsidRPr="00ED113F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Pr="00ED113F">
        <w:rPr>
          <w:rFonts w:ascii="Arial" w:hAnsi="Arial" w:cs="Arial"/>
          <w:b/>
          <w:bCs/>
          <w:sz w:val="24"/>
          <w:szCs w:val="24"/>
        </w:rPr>
        <w:t xml:space="preserve"> druk</w:t>
      </w:r>
    </w:p>
    <w:p w14:paraId="7F1AA24D" w14:textId="77777777" w:rsidR="00F73069" w:rsidRPr="00ED113F" w:rsidRDefault="00F73069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1688854" w14:textId="30CEAE4A" w:rsidR="003714BC" w:rsidRPr="00ED113F" w:rsidRDefault="00F73069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b/>
          <w:bCs/>
          <w:sz w:val="24"/>
          <w:szCs w:val="24"/>
        </w:rPr>
        <w:t>Theorieboek:</w:t>
      </w:r>
      <w:r w:rsidR="005D273C" w:rsidRPr="00ED113F">
        <w:rPr>
          <w:rFonts w:ascii="Arial" w:eastAsiaTheme="minorEastAsia" w:hAnsi="Arial" w:cs="Arial"/>
          <w:b/>
          <w:bCs/>
          <w:sz w:val="24"/>
          <w:szCs w:val="24"/>
        </w:rPr>
        <w:br/>
      </w:r>
      <w:r w:rsidR="003714BC" w:rsidRPr="00ED113F">
        <w:rPr>
          <w:rFonts w:ascii="Arial" w:eastAsiaTheme="minorEastAsia" w:hAnsi="Arial" w:cs="Arial"/>
          <w:sz w:val="24"/>
          <w:szCs w:val="24"/>
        </w:rPr>
        <w:t xml:space="preserve">Pagina 23: </w:t>
      </w:r>
      <w:r w:rsidR="00B97B2E" w:rsidRPr="00ED113F">
        <w:rPr>
          <w:rFonts w:ascii="Arial" w:eastAsiaTheme="minorEastAsia" w:hAnsi="Arial" w:cs="Arial"/>
          <w:sz w:val="24"/>
          <w:szCs w:val="24"/>
        </w:rPr>
        <w:tab/>
      </w:r>
      <w:r w:rsidR="003714BC" w:rsidRPr="00ED113F">
        <w:rPr>
          <w:rFonts w:ascii="Arial" w:eastAsiaTheme="minorEastAsia" w:hAnsi="Arial" w:cs="Arial"/>
          <w:sz w:val="24"/>
          <w:szCs w:val="24"/>
        </w:rPr>
        <w:t xml:space="preserve">Voorbeeld bovenaan Bedrag moet zijn </w:t>
      </w:r>
      <w:r w:rsidR="003714BC"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€ 10.000 </w:t>
      </w:r>
      <w:proofErr w:type="spellStart"/>
      <w:r w:rsidR="003714BC" w:rsidRPr="00ED113F">
        <w:rPr>
          <w:rFonts w:ascii="Arial" w:eastAsiaTheme="minorEastAsia" w:hAnsi="Arial" w:cs="Arial"/>
          <w:sz w:val="24"/>
          <w:szCs w:val="24"/>
        </w:rPr>
        <w:t>ipv</w:t>
      </w:r>
      <w:proofErr w:type="spellEnd"/>
      <w:r w:rsidR="003714BC" w:rsidRPr="00ED113F">
        <w:rPr>
          <w:rFonts w:ascii="Arial" w:eastAsiaTheme="minorEastAsia" w:hAnsi="Arial" w:cs="Arial"/>
          <w:sz w:val="24"/>
          <w:szCs w:val="24"/>
        </w:rPr>
        <w:t xml:space="preserve"> € 30.000 </w:t>
      </w:r>
    </w:p>
    <w:p w14:paraId="628CFDDB" w14:textId="77777777" w:rsidR="00B97B2E" w:rsidRPr="00ED113F" w:rsidRDefault="00B97B2E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6AA3C807" w14:textId="38269C30" w:rsidR="00F73069" w:rsidRPr="00ED113F" w:rsidRDefault="003714BC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47:</w:t>
      </w:r>
      <w:r w:rsidR="00B97B2E"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 xml:space="preserve">uitwerking c GBR bij A is hoger dan bij B, dus 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>keuze A</w:t>
      </w:r>
      <w:r w:rsidRPr="00ED113F">
        <w:rPr>
          <w:rFonts w:ascii="Arial" w:eastAsiaTheme="minorEastAsia" w:hAnsi="Arial" w:cs="Arial"/>
          <w:sz w:val="24"/>
          <w:szCs w:val="24"/>
        </w:rPr>
        <w:t>.</w:t>
      </w:r>
    </w:p>
    <w:p w14:paraId="79FA0BC9" w14:textId="77777777" w:rsidR="00E426D1" w:rsidRPr="00ED113F" w:rsidRDefault="00E426D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24FFF1B" w14:textId="7EB841B3" w:rsidR="00E426D1" w:rsidRPr="00ED113F" w:rsidRDefault="00E426D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60:</w:t>
      </w:r>
      <w:r w:rsidR="00613E17" w:rsidRPr="00ED113F">
        <w:rPr>
          <w:rFonts w:ascii="Arial" w:eastAsiaTheme="minorEastAsia" w:hAnsi="Arial" w:cs="Arial"/>
          <w:sz w:val="24"/>
          <w:szCs w:val="24"/>
        </w:rPr>
        <w:tab/>
        <w:t xml:space="preserve">Voorbeeld onderaan bij b: vergunning moet zijn </w:t>
      </w:r>
      <w:r w:rsidR="00613E17" w:rsidRPr="00ED113F">
        <w:rPr>
          <w:rFonts w:ascii="Arial" w:eastAsiaTheme="minorEastAsia" w:hAnsi="Arial" w:cs="Arial"/>
          <w:color w:val="FF0000"/>
          <w:sz w:val="24"/>
          <w:szCs w:val="24"/>
        </w:rPr>
        <w:t>machine</w:t>
      </w:r>
      <w:r w:rsidR="00613E17" w:rsidRPr="00ED113F">
        <w:rPr>
          <w:rFonts w:ascii="Arial" w:eastAsiaTheme="minorEastAsia" w:hAnsi="Arial" w:cs="Arial"/>
          <w:sz w:val="24"/>
          <w:szCs w:val="24"/>
        </w:rPr>
        <w:t>.</w:t>
      </w:r>
    </w:p>
    <w:p w14:paraId="6011CB7B" w14:textId="77777777" w:rsidR="00FC5A01" w:rsidRPr="00ED113F" w:rsidRDefault="00FC5A0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3BA06AD" w14:textId="6A0952B7" w:rsidR="00FC5A01" w:rsidRPr="00ED113F" w:rsidRDefault="00FC5A0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61:</w:t>
      </w:r>
      <w:r w:rsidRPr="00ED113F">
        <w:rPr>
          <w:rFonts w:ascii="Arial" w:eastAsiaTheme="minorEastAsia" w:hAnsi="Arial" w:cs="Arial"/>
          <w:sz w:val="24"/>
          <w:szCs w:val="24"/>
        </w:rPr>
        <w:tab/>
        <w:t xml:space="preserve">b </w:t>
      </w:r>
      <w:r w:rsidR="00FA0BF4" w:rsidRPr="00ED113F">
        <w:rPr>
          <w:rFonts w:ascii="Arial" w:eastAsiaTheme="minorEastAsia" w:hAnsi="Arial" w:cs="Arial"/>
          <w:sz w:val="24"/>
          <w:szCs w:val="24"/>
        </w:rPr>
        <w:t>Boekverlies - € 9.200 moet zijn € 9.200 (er staat al verlies)</w:t>
      </w:r>
    </w:p>
    <w:p w14:paraId="67553DE9" w14:textId="77777777" w:rsidR="00990B51" w:rsidRPr="00ED113F" w:rsidRDefault="00990B5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06E75785" w14:textId="77777777" w:rsidR="00F363B2" w:rsidRPr="00ED113F" w:rsidRDefault="00990B51" w:rsidP="00F363B2">
      <w:pPr>
        <w:spacing w:after="0" w:line="240" w:lineRule="auto"/>
        <w:ind w:left="1412" w:hanging="1412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64: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BB7D1C" w:rsidRPr="00ED113F">
        <w:rPr>
          <w:rFonts w:ascii="Arial" w:eastAsiaTheme="minorEastAsia" w:hAnsi="Arial" w:cs="Arial"/>
          <w:sz w:val="24"/>
          <w:szCs w:val="24"/>
        </w:rPr>
        <w:t xml:space="preserve">Onderaan **) per maand wordt er € 3.833.380 / 12 = moet zijn </w:t>
      </w:r>
    </w:p>
    <w:p w14:paraId="280A9BB7" w14:textId="6C68ADFB" w:rsidR="00BB7D1C" w:rsidRPr="00ED113F" w:rsidRDefault="00BB7D1C" w:rsidP="00F363B2">
      <w:pPr>
        <w:ind w:left="141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€ 3,833.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>2</w:t>
      </w:r>
      <w:r w:rsidRPr="00ED113F">
        <w:rPr>
          <w:rFonts w:ascii="Arial" w:eastAsiaTheme="minorEastAsia" w:hAnsi="Arial" w:cs="Arial"/>
          <w:sz w:val="24"/>
          <w:szCs w:val="24"/>
        </w:rPr>
        <w:t>80 / 12 zijn.</w:t>
      </w:r>
    </w:p>
    <w:p w14:paraId="40735371" w14:textId="7EDFA37D" w:rsidR="00C060C1" w:rsidRPr="00ED113F" w:rsidRDefault="00761912" w:rsidP="00761912">
      <w:pPr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69: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C060C1" w:rsidRPr="00ED113F">
        <w:rPr>
          <w:rFonts w:ascii="Arial" w:eastAsiaTheme="minorEastAsia" w:hAnsi="Arial" w:cs="Arial"/>
          <w:sz w:val="24"/>
          <w:szCs w:val="24"/>
        </w:rPr>
        <w:t>Optelling</w:t>
      </w:r>
      <w:r w:rsidRPr="00ED113F">
        <w:rPr>
          <w:rFonts w:ascii="Arial" w:eastAsiaTheme="minorEastAsia" w:hAnsi="Arial" w:cs="Arial"/>
          <w:sz w:val="24"/>
          <w:szCs w:val="24"/>
        </w:rPr>
        <w:t xml:space="preserve"> </w:t>
      </w:r>
      <w:r w:rsidR="00C060C1" w:rsidRPr="00ED113F">
        <w:rPr>
          <w:rFonts w:ascii="Arial" w:eastAsiaTheme="minorEastAsia" w:hAnsi="Arial" w:cs="Arial"/>
          <w:sz w:val="24"/>
          <w:szCs w:val="24"/>
        </w:rPr>
        <w:t>339.300 moet zijn 399.300</w:t>
      </w:r>
    </w:p>
    <w:p w14:paraId="29A0B084" w14:textId="5A80A4E7" w:rsidR="00990B51" w:rsidRPr="00ED113F" w:rsidRDefault="00B956EC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73:</w:t>
      </w:r>
      <w:r w:rsidRPr="00ED113F">
        <w:rPr>
          <w:rFonts w:ascii="Arial" w:eastAsiaTheme="minorEastAsia" w:hAnsi="Arial" w:cs="Arial"/>
          <w:sz w:val="24"/>
          <w:szCs w:val="24"/>
        </w:rPr>
        <w:tab/>
        <w:t>Voorbeeld laatste streepje</w:t>
      </w:r>
    </w:p>
    <w:p w14:paraId="6D4BEA72" w14:textId="260C8042" w:rsidR="00B956EC" w:rsidRPr="00ED113F" w:rsidRDefault="00B956EC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CB7884" w:rsidRPr="00ED113F">
        <w:rPr>
          <w:rFonts w:ascii="Arial" w:eastAsiaTheme="minorEastAsia" w:hAnsi="Arial" w:cs="Arial"/>
          <w:sz w:val="24"/>
          <w:szCs w:val="24"/>
        </w:rPr>
        <w:t xml:space="preserve">Plus een opslag van 15% moet zijn plus een opslag van </w:t>
      </w:r>
      <w:r w:rsidR="00CB7884" w:rsidRPr="00ED113F">
        <w:rPr>
          <w:rFonts w:ascii="Arial" w:eastAsiaTheme="minorEastAsia" w:hAnsi="Arial" w:cs="Arial"/>
          <w:color w:val="FF0000"/>
          <w:sz w:val="24"/>
          <w:szCs w:val="24"/>
        </w:rPr>
        <w:t>25%</w:t>
      </w:r>
      <w:r w:rsidRPr="00ED113F">
        <w:rPr>
          <w:rFonts w:ascii="Arial" w:eastAsiaTheme="minorEastAsia" w:hAnsi="Arial" w:cs="Arial"/>
          <w:sz w:val="24"/>
          <w:szCs w:val="24"/>
        </w:rPr>
        <w:tab/>
      </w:r>
    </w:p>
    <w:p w14:paraId="5E2F7F68" w14:textId="77777777" w:rsidR="00D22E19" w:rsidRPr="00ED113F" w:rsidRDefault="00D22E19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564C860" w14:textId="53E031DB" w:rsidR="00D22E19" w:rsidRPr="00ED113F" w:rsidRDefault="00D22E19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77: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AE4605" w:rsidRPr="00ED113F">
        <w:rPr>
          <w:rFonts w:ascii="Arial" w:eastAsiaTheme="minorEastAsia" w:hAnsi="Arial" w:cs="Arial"/>
          <w:sz w:val="24"/>
          <w:szCs w:val="24"/>
        </w:rPr>
        <w:t>bovenaan</w:t>
      </w:r>
    </w:p>
    <w:p w14:paraId="336505E8" w14:textId="1DA26A87" w:rsidR="00AE4605" w:rsidRPr="00ED113F" w:rsidRDefault="00C447C2" w:rsidP="00C447C2">
      <w:pPr>
        <w:spacing w:after="0"/>
        <w:ind w:left="141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b In de liquiditeitsbegroting van het eerste kwartaal van 2024 worden de volgende posten opgenomen</w:t>
      </w:r>
    </w:p>
    <w:p w14:paraId="008D50D2" w14:textId="144AD3BB" w:rsidR="00B97B2E" w:rsidRPr="00ED113F" w:rsidRDefault="00C447C2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112A5D" w:rsidRPr="00ED113F">
        <w:rPr>
          <w:rFonts w:ascii="Arial" w:eastAsiaTheme="minorEastAsia" w:hAnsi="Arial" w:cs="Arial"/>
          <w:sz w:val="24"/>
          <w:szCs w:val="24"/>
        </w:rPr>
        <w:t>Privéopnamen</w:t>
      </w:r>
      <w:r w:rsidR="00112A5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112A5D" w:rsidRPr="00ED113F">
        <w:rPr>
          <w:rFonts w:ascii="Arial" w:eastAsiaTheme="minorEastAsia" w:hAnsi="Arial" w:cs="Arial"/>
          <w:color w:val="FF0000"/>
          <w:sz w:val="24"/>
          <w:szCs w:val="24"/>
        </w:rPr>
        <w:t>3 x € 1.500</w:t>
      </w:r>
      <w:r w:rsidR="00112A5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112A5D" w:rsidRPr="00ED113F">
        <w:rPr>
          <w:rFonts w:ascii="Arial" w:eastAsiaTheme="minorEastAsia" w:hAnsi="Arial" w:cs="Arial"/>
          <w:sz w:val="24"/>
          <w:szCs w:val="24"/>
        </w:rPr>
        <w:t>uitgave</w:t>
      </w:r>
      <w:r w:rsidR="00112A5D" w:rsidRPr="00ED113F">
        <w:rPr>
          <w:rFonts w:ascii="Arial" w:eastAsiaTheme="minorEastAsia" w:hAnsi="Arial" w:cs="Arial"/>
          <w:sz w:val="24"/>
          <w:szCs w:val="24"/>
        </w:rPr>
        <w:tab/>
      </w:r>
      <w:r w:rsidR="00112A5D" w:rsidRPr="00ED113F">
        <w:rPr>
          <w:rFonts w:ascii="Arial" w:eastAsiaTheme="minorEastAsia" w:hAnsi="Arial" w:cs="Arial"/>
          <w:color w:val="FF0000"/>
          <w:sz w:val="24"/>
          <w:szCs w:val="24"/>
        </w:rPr>
        <w:t>€ 4.500</w:t>
      </w:r>
    </w:p>
    <w:p w14:paraId="6C17B600" w14:textId="7DBD6780" w:rsidR="00112A5D" w:rsidRPr="00ED113F" w:rsidRDefault="00112A5D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  <w:t xml:space="preserve">Inkomstenbelasting </w:t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color w:val="FF0000"/>
          <w:sz w:val="24"/>
          <w:szCs w:val="24"/>
        </w:rPr>
        <w:t>2/11 x € 2.420</w:t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  <w:t>uitgave</w:t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€ </w:t>
      </w:r>
      <w:r w:rsidR="00EE35C8"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   </w:t>
      </w:r>
      <w:r w:rsidR="00BA432D" w:rsidRPr="00ED113F">
        <w:rPr>
          <w:rFonts w:ascii="Arial" w:eastAsiaTheme="minorEastAsia" w:hAnsi="Arial" w:cs="Arial"/>
          <w:color w:val="FF0000"/>
          <w:sz w:val="24"/>
          <w:szCs w:val="24"/>
        </w:rPr>
        <w:t>440</w:t>
      </w:r>
    </w:p>
    <w:p w14:paraId="25F72E59" w14:textId="4CDB1FFC" w:rsidR="00EE35C8" w:rsidRPr="00ED113F" w:rsidRDefault="00EE35C8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</w:p>
    <w:p w14:paraId="002E5F3D" w14:textId="77777777" w:rsidR="00AC1B66" w:rsidRPr="00ED113F" w:rsidRDefault="00EE35C8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 xml:space="preserve">c </w:t>
      </w:r>
      <w:r w:rsidR="00AC1B66" w:rsidRPr="00ED113F">
        <w:rPr>
          <w:rFonts w:ascii="Arial" w:eastAsiaTheme="minorEastAsia" w:hAnsi="Arial" w:cs="Arial"/>
          <w:sz w:val="24"/>
          <w:szCs w:val="24"/>
        </w:rPr>
        <w:t>Stand per 31 maart 2024</w:t>
      </w:r>
    </w:p>
    <w:p w14:paraId="3EA408AC" w14:textId="6E94B17C" w:rsidR="00EE35C8" w:rsidRPr="00ED113F" w:rsidRDefault="00AC1B66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>Stand 1 januari 2024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>balans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>credit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>€ 22.400</w:t>
      </w:r>
      <w:r w:rsidR="00EE35C8" w:rsidRPr="00ED113F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4C59172C" w14:textId="2EDAC427" w:rsidR="00AC1B66" w:rsidRPr="00ED113F" w:rsidRDefault="00AC1B66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  <w:t>Winst 1</w:t>
      </w:r>
      <w:r w:rsidRPr="00ED113F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e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 kwart</w:t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>aal</w:t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  <w:t>€   7.500 +</w:t>
      </w:r>
    </w:p>
    <w:p w14:paraId="3BA55B79" w14:textId="32E9157E" w:rsidR="0050608A" w:rsidRPr="00ED113F" w:rsidRDefault="0050608A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  <w:t>Privéopnamen</w:t>
      </w:r>
      <w:r w:rsidR="00DD63F9"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 inclusief inkomstenbelasting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  <w:u w:val="single"/>
        </w:rPr>
        <w:t>€   4.940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 –</w:t>
      </w:r>
    </w:p>
    <w:p w14:paraId="7956CE97" w14:textId="7084C543" w:rsidR="0050608A" w:rsidRPr="00ED113F" w:rsidRDefault="0050608A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  <w:t>€ 24.960</w:t>
      </w:r>
    </w:p>
    <w:p w14:paraId="49BF852A" w14:textId="77777777" w:rsidR="007B6BBD" w:rsidRPr="00ED113F" w:rsidRDefault="007B6BBD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52554039" w14:textId="2877A76F" w:rsidR="007B6BBD" w:rsidRPr="00ED113F" w:rsidRDefault="007B6BBD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90: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AE18CE" w:rsidRPr="00ED113F">
        <w:rPr>
          <w:rFonts w:ascii="Arial" w:eastAsiaTheme="minorEastAsia" w:hAnsi="Arial" w:cs="Arial"/>
          <w:sz w:val="24"/>
          <w:szCs w:val="24"/>
        </w:rPr>
        <w:t xml:space="preserve">Verschuldigde OB over mei 2024 moet zijn </w:t>
      </w:r>
      <w:r w:rsidR="00AE18CE" w:rsidRPr="00ED113F">
        <w:rPr>
          <w:rFonts w:ascii="Arial" w:eastAsiaTheme="minorEastAsia" w:hAnsi="Arial" w:cs="Arial"/>
          <w:color w:val="FF0000"/>
          <w:sz w:val="24"/>
          <w:szCs w:val="24"/>
        </w:rPr>
        <w:t>juni 2024</w:t>
      </w:r>
    </w:p>
    <w:p w14:paraId="4B04DC72" w14:textId="77777777" w:rsidR="005A0986" w:rsidRPr="00ED113F" w:rsidRDefault="005A0986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05AD754F" w14:textId="6D679EC1" w:rsidR="005A0986" w:rsidRPr="00ED113F" w:rsidRDefault="005A0986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 xml:space="preserve">Pagina 101: 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62172C" w:rsidRPr="00ED113F">
        <w:rPr>
          <w:rFonts w:ascii="Arial" w:eastAsiaTheme="minorEastAsia" w:hAnsi="Arial" w:cs="Arial"/>
          <w:sz w:val="24"/>
          <w:szCs w:val="24"/>
        </w:rPr>
        <w:t>Voorbeeld uitwerking b</w:t>
      </w:r>
    </w:p>
    <w:p w14:paraId="758DBC3D" w14:textId="1B46EA28" w:rsidR="0000564A" w:rsidRPr="00ED113F" w:rsidRDefault="00890BAD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 xml:space="preserve">Elk jaar ontvangt de houder 4% </w:t>
      </w:r>
      <w:r w:rsidR="00E35349" w:rsidRPr="00ED113F">
        <w:rPr>
          <w:rFonts w:ascii="Arial" w:eastAsiaTheme="minorEastAsia" w:hAnsi="Arial" w:cs="Arial"/>
          <w:sz w:val="24"/>
          <w:szCs w:val="24"/>
        </w:rPr>
        <w:t xml:space="preserve">interest </w:t>
      </w:r>
      <w:r w:rsidR="00E35349" w:rsidRPr="00ED113F">
        <w:rPr>
          <w:rFonts w:ascii="Arial" w:eastAsiaTheme="minorEastAsia" w:hAnsi="Arial" w:cs="Arial"/>
          <w:color w:val="FF0000"/>
          <w:sz w:val="24"/>
          <w:szCs w:val="24"/>
        </w:rPr>
        <w:t>en € 250 aflossing</w:t>
      </w:r>
    </w:p>
    <w:p w14:paraId="0D80AD2E" w14:textId="0546DE57" w:rsidR="00112A5D" w:rsidRPr="00ED113F" w:rsidRDefault="00112A5D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353A80C9" w14:textId="48623625" w:rsidR="00F73069" w:rsidRPr="00ED113F" w:rsidRDefault="00F73069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128:</w:t>
      </w:r>
      <w:r w:rsidR="00B97B2E"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 xml:space="preserve"> onderaan kantlijn: </w:t>
      </w:r>
      <w:proofErr w:type="spellStart"/>
      <w:r w:rsidRPr="00ED113F">
        <w:rPr>
          <w:rFonts w:ascii="Arial" w:eastAsiaTheme="minorEastAsia" w:hAnsi="Arial" w:cs="Arial"/>
          <w:sz w:val="24"/>
          <w:szCs w:val="24"/>
        </w:rPr>
        <w:t>interimdividend</w:t>
      </w:r>
      <w:proofErr w:type="spellEnd"/>
      <w:r w:rsidRPr="00ED113F">
        <w:rPr>
          <w:rFonts w:ascii="Arial" w:eastAsiaTheme="minorEastAsia" w:hAnsi="Arial" w:cs="Arial"/>
          <w:sz w:val="24"/>
          <w:szCs w:val="24"/>
        </w:rPr>
        <w:t xml:space="preserve"> = </w:t>
      </w:r>
      <w:r w:rsidRPr="00ED113F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stock</w:t>
      </w:r>
      <w:r w:rsidRPr="00ED113F">
        <w:rPr>
          <w:rFonts w:ascii="Arial" w:eastAsiaTheme="minorEastAsia" w:hAnsi="Arial" w:cs="Arial"/>
          <w:sz w:val="24"/>
          <w:szCs w:val="24"/>
        </w:rPr>
        <w:t>dividend</w:t>
      </w:r>
    </w:p>
    <w:p w14:paraId="4DB0336E" w14:textId="77777777" w:rsidR="00B97B2E" w:rsidRPr="00ED113F" w:rsidRDefault="00B97B2E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1696B33" w14:textId="7BB1D381" w:rsidR="00F73069" w:rsidRPr="00ED113F" w:rsidRDefault="00F73069" w:rsidP="00B97B2E">
      <w:pPr>
        <w:spacing w:after="0"/>
        <w:ind w:left="1410" w:hanging="1410"/>
        <w:rPr>
          <w:rFonts w:ascii="Arial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 xml:space="preserve">Pagina 140: </w:t>
      </w:r>
      <w:r w:rsidR="00B97B2E"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>bovenste voorbeeld (paragraaf 7.3): (vervang het woord ‘eigen’ door ‘vreemd’)</w:t>
      </w:r>
    </w:p>
    <w:p w14:paraId="7E0FF345" w14:textId="0DEAF38B" w:rsidR="00F73069" w:rsidRPr="00ED113F" w:rsidRDefault="00F73069" w:rsidP="00B97B2E">
      <w:pPr>
        <w:spacing w:after="0"/>
        <w:ind w:left="141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 xml:space="preserve">Gemiddeld geïnvesteerd vreemd vermogen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vreemd</m:t>
            </m:r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vermogen 1 januari+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vreemd</m:t>
            </m:r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vemogen 31 december)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Pr="00ED113F">
        <w:rPr>
          <w:rFonts w:ascii="Arial" w:eastAsiaTheme="minorEastAsia" w:hAnsi="Arial" w:cs="Arial"/>
          <w:sz w:val="24"/>
          <w:szCs w:val="24"/>
        </w:rPr>
        <w:t xml:space="preserve"> </w:t>
      </w:r>
      <w:r w:rsidRPr="00ED113F">
        <w:rPr>
          <w:rFonts w:ascii="Arial" w:eastAsiaTheme="minorEastAsia" w:hAnsi="Arial" w:cs="Arial"/>
          <w:sz w:val="24"/>
          <w:szCs w:val="24"/>
        </w:rPr>
        <w:tab/>
        <w:t xml:space="preserve"> </w:t>
      </w:r>
    </w:p>
    <w:p w14:paraId="147FA48C" w14:textId="77777777" w:rsidR="00B97B2E" w:rsidRPr="00ED113F" w:rsidRDefault="00B97B2E" w:rsidP="00F73069">
      <w:pPr>
        <w:spacing w:after="0"/>
        <w:ind w:left="708"/>
        <w:rPr>
          <w:rFonts w:ascii="Arial" w:eastAsiaTheme="minorEastAsia" w:hAnsi="Arial" w:cs="Arial"/>
          <w:sz w:val="24"/>
          <w:szCs w:val="24"/>
        </w:rPr>
      </w:pPr>
    </w:p>
    <w:p w14:paraId="280AFCAE" w14:textId="60C7A646" w:rsidR="00B97B2E" w:rsidRPr="00ED113F" w:rsidRDefault="002A2A8E" w:rsidP="002A2A8E">
      <w:pPr>
        <w:spacing w:after="0"/>
        <w:rPr>
          <w:rFonts w:ascii="Arial" w:eastAsiaTheme="minorEastAsia" w:hAnsi="Arial" w:cs="Arial"/>
          <w:b/>
          <w:bCs/>
          <w:sz w:val="24"/>
          <w:szCs w:val="24"/>
        </w:rPr>
      </w:pPr>
      <w:r w:rsidRPr="00ED113F">
        <w:rPr>
          <w:rFonts w:ascii="Arial" w:eastAsiaTheme="minorEastAsia" w:hAnsi="Arial" w:cs="Arial"/>
          <w:b/>
          <w:bCs/>
          <w:sz w:val="24"/>
          <w:szCs w:val="24"/>
        </w:rPr>
        <w:t>Opgavenboek:</w:t>
      </w:r>
    </w:p>
    <w:p w14:paraId="1D3019D5" w14:textId="0CDF5681" w:rsidR="00B97B2E" w:rsidRPr="00ED113F" w:rsidRDefault="00B46C73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2.20:</w:t>
      </w:r>
      <w:r w:rsidRPr="00ED113F">
        <w:rPr>
          <w:rFonts w:ascii="Arial" w:hAnsi="Arial" w:cs="Arial"/>
          <w:sz w:val="24"/>
          <w:szCs w:val="24"/>
        </w:rPr>
        <w:tab/>
        <w:t xml:space="preserve">wil telkens aan het eind van de </w:t>
      </w:r>
      <w:r w:rsidRPr="00ED113F">
        <w:rPr>
          <w:rFonts w:ascii="Arial" w:hAnsi="Arial" w:cs="Arial"/>
          <w:color w:val="FF0000"/>
          <w:sz w:val="24"/>
          <w:szCs w:val="24"/>
        </w:rPr>
        <w:t>jaren</w:t>
      </w:r>
      <w:r w:rsidRPr="00ED113F">
        <w:rPr>
          <w:rFonts w:ascii="Arial" w:hAnsi="Arial" w:cs="Arial"/>
          <w:sz w:val="24"/>
          <w:szCs w:val="24"/>
        </w:rPr>
        <w:t xml:space="preserve"> 2023 …</w:t>
      </w:r>
    </w:p>
    <w:p w14:paraId="3F48BCCD" w14:textId="77777777" w:rsidR="007A7BAB" w:rsidRPr="00ED113F" w:rsidRDefault="007A7BAB" w:rsidP="00B97B2E">
      <w:pPr>
        <w:spacing w:after="0"/>
        <w:rPr>
          <w:rFonts w:ascii="Arial" w:hAnsi="Arial" w:cs="Arial"/>
          <w:sz w:val="24"/>
          <w:szCs w:val="24"/>
        </w:rPr>
      </w:pPr>
    </w:p>
    <w:p w14:paraId="15E2B2DF" w14:textId="12E69C58" w:rsidR="007A7BAB" w:rsidRPr="00ED113F" w:rsidRDefault="007A7BAB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4.5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De verwachte inkopen bedragen</w:t>
      </w:r>
      <w:r w:rsidR="004613EC" w:rsidRPr="00ED113F">
        <w:rPr>
          <w:rFonts w:ascii="Arial" w:hAnsi="Arial" w:cs="Arial"/>
          <w:sz w:val="24"/>
          <w:szCs w:val="24"/>
        </w:rPr>
        <w:t>..</w:t>
      </w:r>
    </w:p>
    <w:p w14:paraId="11ED218D" w14:textId="796ED949" w:rsidR="007A7BAB" w:rsidRPr="00ED113F" w:rsidRDefault="007A7BAB" w:rsidP="004613EC">
      <w:pPr>
        <w:spacing w:after="0"/>
        <w:ind w:left="1704" w:firstLine="6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lastRenderedPageBreak/>
        <w:t xml:space="preserve">Dus </w:t>
      </w:r>
      <w:r w:rsidR="004613EC" w:rsidRPr="00ED113F">
        <w:rPr>
          <w:rFonts w:ascii="Arial" w:hAnsi="Arial" w:cs="Arial"/>
          <w:sz w:val="24"/>
          <w:szCs w:val="24"/>
        </w:rPr>
        <w:t>die steeds aan het begin van de maand gedaan worden verwijderen</w:t>
      </w:r>
    </w:p>
    <w:p w14:paraId="5F5502CF" w14:textId="77777777" w:rsidR="00B46C73" w:rsidRPr="00ED113F" w:rsidRDefault="00B46C73" w:rsidP="00B97B2E">
      <w:pPr>
        <w:spacing w:after="0"/>
        <w:rPr>
          <w:rFonts w:ascii="Arial" w:hAnsi="Arial" w:cs="Arial"/>
          <w:sz w:val="24"/>
          <w:szCs w:val="24"/>
        </w:rPr>
      </w:pPr>
    </w:p>
    <w:p w14:paraId="28B891B3" w14:textId="004680FC" w:rsidR="00B46C73" w:rsidRPr="00ED113F" w:rsidRDefault="00B46C73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4.9:</w:t>
      </w:r>
      <w:r w:rsidRPr="00ED113F">
        <w:rPr>
          <w:rFonts w:ascii="Arial" w:hAnsi="Arial" w:cs="Arial"/>
          <w:sz w:val="24"/>
          <w:szCs w:val="24"/>
        </w:rPr>
        <w:tab/>
      </w:r>
      <w:r w:rsidR="00147A18" w:rsidRPr="00ED113F">
        <w:rPr>
          <w:rFonts w:ascii="Arial" w:hAnsi="Arial" w:cs="Arial"/>
          <w:sz w:val="24"/>
          <w:szCs w:val="24"/>
        </w:rPr>
        <w:tab/>
        <w:t xml:space="preserve">Aan de debetzijde ontbreekt </w:t>
      </w:r>
    </w:p>
    <w:p w14:paraId="351B5939" w14:textId="65D074A1" w:rsidR="006D2429" w:rsidRPr="00ED113F" w:rsidRDefault="006D2429" w:rsidP="00B97B2E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i/>
          <w:iCs/>
          <w:sz w:val="24"/>
          <w:szCs w:val="24"/>
        </w:rPr>
        <w:t>Vlottende activa</w:t>
      </w:r>
    </w:p>
    <w:p w14:paraId="583DDF50" w14:textId="25C24115" w:rsidR="006D2429" w:rsidRPr="00ED113F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Voorraad</w:t>
      </w:r>
    </w:p>
    <w:p w14:paraId="5DA6A0A3" w14:textId="6E4E4DB2" w:rsidR="006D2429" w:rsidRPr="00ED113F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Debiteuren</w:t>
      </w:r>
    </w:p>
    <w:p w14:paraId="27174DC8" w14:textId="5ECA693D" w:rsidR="006D2429" w:rsidRPr="00ED113F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Liquide middelen</w:t>
      </w:r>
    </w:p>
    <w:p w14:paraId="5BC4DD8F" w14:textId="77777777" w:rsidR="008F3B3B" w:rsidRPr="00ED113F" w:rsidRDefault="008F3B3B" w:rsidP="00B97B2E">
      <w:pPr>
        <w:spacing w:after="0"/>
        <w:rPr>
          <w:rFonts w:ascii="Arial" w:hAnsi="Arial" w:cs="Arial"/>
          <w:sz w:val="24"/>
          <w:szCs w:val="24"/>
        </w:rPr>
      </w:pPr>
    </w:p>
    <w:p w14:paraId="2C1700BC" w14:textId="77777777" w:rsidR="00FD459F" w:rsidRPr="00ED113F" w:rsidRDefault="008F3B3B" w:rsidP="00DA10E4">
      <w:pPr>
        <w:spacing w:after="0"/>
        <w:ind w:left="1704" w:hanging="1704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Opgave </w:t>
      </w:r>
      <w:r w:rsidR="002E2946" w:rsidRPr="00ED113F">
        <w:rPr>
          <w:rFonts w:ascii="Arial" w:hAnsi="Arial" w:cs="Arial"/>
          <w:sz w:val="24"/>
          <w:szCs w:val="24"/>
        </w:rPr>
        <w:t>7.7</w:t>
      </w:r>
      <w:r w:rsidR="002E2946" w:rsidRPr="00ED113F">
        <w:rPr>
          <w:rFonts w:ascii="Arial" w:hAnsi="Arial" w:cs="Arial"/>
          <w:sz w:val="24"/>
          <w:szCs w:val="24"/>
        </w:rPr>
        <w:tab/>
      </w:r>
      <w:r w:rsidR="00FD459F" w:rsidRPr="00ED113F">
        <w:rPr>
          <w:rFonts w:ascii="Arial" w:hAnsi="Arial" w:cs="Arial"/>
          <w:sz w:val="24"/>
          <w:szCs w:val="24"/>
        </w:rPr>
        <w:t>Tekst onder de balans</w:t>
      </w:r>
    </w:p>
    <w:p w14:paraId="574A8B61" w14:textId="0A9EA9C9" w:rsidR="008F3B3B" w:rsidRPr="00ED113F" w:rsidRDefault="00DA10E4" w:rsidP="00FD459F">
      <w:pPr>
        <w:spacing w:after="0"/>
        <w:ind w:left="1704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Gaat de </w:t>
      </w:r>
      <w:r w:rsidR="00FD459F" w:rsidRPr="00ED113F">
        <w:rPr>
          <w:rFonts w:ascii="Arial" w:hAnsi="Arial" w:cs="Arial"/>
          <w:sz w:val="24"/>
          <w:szCs w:val="24"/>
        </w:rPr>
        <w:t>onderneming</w:t>
      </w:r>
      <w:r w:rsidRPr="00ED113F">
        <w:rPr>
          <w:rFonts w:ascii="Arial" w:hAnsi="Arial" w:cs="Arial"/>
          <w:sz w:val="24"/>
          <w:szCs w:val="24"/>
        </w:rPr>
        <w:t xml:space="preserve"> uit van de rentabiliteit van het eigen vermogen </w:t>
      </w:r>
      <w:r w:rsidRPr="00ED113F">
        <w:rPr>
          <w:rFonts w:ascii="Arial" w:hAnsi="Arial" w:cs="Arial"/>
          <w:color w:val="FF0000"/>
          <w:sz w:val="24"/>
          <w:szCs w:val="24"/>
        </w:rPr>
        <w:t>voor</w:t>
      </w:r>
      <w:r w:rsidRPr="00ED113F">
        <w:rPr>
          <w:rFonts w:ascii="Arial" w:hAnsi="Arial" w:cs="Arial"/>
          <w:sz w:val="24"/>
          <w:szCs w:val="24"/>
        </w:rPr>
        <w:t xml:space="preserve"> belastingen</w:t>
      </w:r>
      <w:r w:rsidR="008F3B3B" w:rsidRPr="00ED113F">
        <w:rPr>
          <w:rFonts w:ascii="Arial" w:hAnsi="Arial" w:cs="Arial"/>
          <w:sz w:val="24"/>
          <w:szCs w:val="24"/>
        </w:rPr>
        <w:tab/>
      </w:r>
    </w:p>
    <w:p w14:paraId="4BEE08DF" w14:textId="77777777" w:rsidR="00B46C73" w:rsidRPr="00ED113F" w:rsidRDefault="00B46C73" w:rsidP="00B97B2E">
      <w:pPr>
        <w:spacing w:after="0"/>
        <w:rPr>
          <w:rFonts w:ascii="Arial" w:hAnsi="Arial" w:cs="Arial"/>
          <w:sz w:val="24"/>
          <w:szCs w:val="24"/>
        </w:rPr>
      </w:pPr>
    </w:p>
    <w:p w14:paraId="595BB0A2" w14:textId="77777777" w:rsidR="00B97B2E" w:rsidRPr="00ED113F" w:rsidRDefault="00B97B2E" w:rsidP="00B97B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>Uitwerkingenboek:</w:t>
      </w:r>
    </w:p>
    <w:p w14:paraId="2D940FCB" w14:textId="77777777" w:rsidR="00B97B2E" w:rsidRPr="00ED113F" w:rsidRDefault="00B97B2E" w:rsidP="00B97B2E">
      <w:pPr>
        <w:pStyle w:val="Pa2"/>
        <w:rPr>
          <w:rFonts w:ascii="Arial" w:hAnsi="Arial" w:cs="Arial"/>
          <w:color w:val="000000"/>
        </w:rPr>
      </w:pPr>
      <w:r w:rsidRPr="00ED113F">
        <w:rPr>
          <w:rFonts w:ascii="Arial" w:hAnsi="Arial" w:cs="Arial"/>
        </w:rPr>
        <w:t xml:space="preserve">Opgave 2.20: </w:t>
      </w:r>
      <w:r w:rsidRPr="00ED113F">
        <w:rPr>
          <w:rFonts w:ascii="Arial" w:hAnsi="Arial" w:cs="Arial"/>
        </w:rPr>
        <w:tab/>
      </w:r>
      <w:r w:rsidRPr="00ED113F">
        <w:rPr>
          <w:rFonts w:ascii="Arial" w:hAnsi="Arial" w:cs="Arial"/>
          <w:color w:val="000000"/>
        </w:rPr>
        <w:t xml:space="preserve">CW </w:t>
      </w:r>
      <w:proofErr w:type="spellStart"/>
      <w:r w:rsidRPr="00ED113F">
        <w:rPr>
          <w:rStyle w:val="A17"/>
          <w:rFonts w:ascii="Arial" w:hAnsi="Arial" w:cs="Arial"/>
          <w:b/>
          <w:bCs/>
          <w:color w:val="FF0000"/>
          <w:sz w:val="24"/>
          <w:szCs w:val="24"/>
        </w:rPr>
        <w:t>post</w:t>
      </w:r>
      <w:r w:rsidRPr="00ED113F">
        <w:rPr>
          <w:rStyle w:val="A17"/>
          <w:rFonts w:ascii="Arial" w:hAnsi="Arial" w:cs="Arial"/>
          <w:sz w:val="24"/>
          <w:szCs w:val="24"/>
        </w:rPr>
        <w:t>numerando</w:t>
      </w:r>
      <w:proofErr w:type="spellEnd"/>
      <w:r w:rsidRPr="00ED113F">
        <w:rPr>
          <w:rStyle w:val="A17"/>
          <w:rFonts w:ascii="Arial" w:hAnsi="Arial" w:cs="Arial"/>
          <w:sz w:val="24"/>
          <w:szCs w:val="24"/>
        </w:rPr>
        <w:t xml:space="preserve"> uitkeringen </w:t>
      </w:r>
      <w:r w:rsidRPr="00ED113F">
        <w:rPr>
          <w:rFonts w:ascii="Arial" w:hAnsi="Arial" w:cs="Arial"/>
          <w:color w:val="000000"/>
        </w:rPr>
        <w:t>= … (vervang ‘pre’ door ‘post’)</w:t>
      </w:r>
    </w:p>
    <w:p w14:paraId="1855F88B" w14:textId="77777777" w:rsidR="00B97B2E" w:rsidRPr="00ED113F" w:rsidRDefault="00B97B2E" w:rsidP="00B97B2E">
      <w:pPr>
        <w:rPr>
          <w:rFonts w:ascii="Arial" w:hAnsi="Arial" w:cs="Arial"/>
          <w:sz w:val="24"/>
          <w:szCs w:val="24"/>
        </w:rPr>
      </w:pPr>
    </w:p>
    <w:p w14:paraId="242EA987" w14:textId="3CECCA21" w:rsidR="00B97B2E" w:rsidRPr="00ED113F" w:rsidRDefault="00B97B2E" w:rsidP="00B97B2E">
      <w:pPr>
        <w:pStyle w:val="Pa2"/>
        <w:rPr>
          <w:rFonts w:ascii="Arial" w:hAnsi="Arial" w:cs="Arial"/>
          <w:color w:val="000000"/>
        </w:rPr>
      </w:pPr>
      <w:r w:rsidRPr="00ED113F">
        <w:rPr>
          <w:rFonts w:ascii="Arial" w:hAnsi="Arial" w:cs="Arial"/>
        </w:rPr>
        <w:t>Opgave 2.21:</w:t>
      </w:r>
      <w:r w:rsidRPr="00ED113F">
        <w:rPr>
          <w:rFonts w:ascii="Arial" w:hAnsi="Arial" w:cs="Arial"/>
        </w:rPr>
        <w:tab/>
      </w:r>
      <w:proofErr w:type="spellStart"/>
      <w:r w:rsidRPr="00ED113F">
        <w:rPr>
          <w:rFonts w:ascii="Arial" w:hAnsi="Arial" w:cs="Arial"/>
        </w:rPr>
        <w:t>CW</w:t>
      </w:r>
      <w:r w:rsidRPr="00ED113F">
        <w:rPr>
          <w:rFonts w:ascii="Arial" w:hAnsi="Arial" w:cs="Arial"/>
          <w:vertAlign w:val="subscript"/>
        </w:rPr>
        <w:t>prenumerando</w:t>
      </w:r>
      <w:proofErr w:type="spellEnd"/>
      <w:r w:rsidRPr="00ED113F">
        <w:rPr>
          <w:rFonts w:ascii="Arial" w:hAnsi="Arial" w:cs="Arial"/>
          <w:vertAlign w:val="subscript"/>
        </w:rPr>
        <w:t xml:space="preserve"> uitkeringen</w:t>
      </w:r>
      <w:r w:rsidRPr="00ED113F">
        <w:rPr>
          <w:rFonts w:ascii="Arial" w:hAnsi="Arial" w:cs="Arial"/>
        </w:rPr>
        <w:t xml:space="preserve"> =  </w:t>
      </w:r>
      <m:oMath>
        <m:r>
          <m:rPr>
            <m:sty m:val="bi"/>
          </m:rPr>
          <w:rPr>
            <w:rFonts w:ascii="Cambria Math" w:hAnsi="Cambria Math" w:cs="Arial"/>
            <w:color w:val="FF0000"/>
          </w:rPr>
          <m:t xml:space="preserve">periodiek bedrag+                                          </m:t>
        </m:r>
        <m:r>
          <w:rPr>
            <w:rFonts w:ascii="Cambria Math" w:hAnsi="Cambria Math" w:cs="Arial"/>
          </w:rPr>
          <m:t>periodiek bedrag ×</m:t>
        </m:r>
        <m:f>
          <m:fPr>
            <m:ctrlPr>
              <w:rPr>
                <w:rFonts w:ascii="Cambria Math" w:eastAsiaTheme="minorEastAsia" w:hAnsi="Cambria Math" w:cs="Arial"/>
                <w:i/>
                <w:kern w:val="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kern w:val="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1-(1+i)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</w:rPr>
                  <m:t>(n-1)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</w:rPr>
              <m:t>i</m:t>
            </m:r>
          </m:den>
        </m:f>
      </m:oMath>
    </w:p>
    <w:p w14:paraId="4F26C3BD" w14:textId="77777777" w:rsidR="00B97B2E" w:rsidRDefault="00B97B2E" w:rsidP="00E066B4">
      <w:pPr>
        <w:spacing w:after="0"/>
        <w:rPr>
          <w:rFonts w:ascii="Arial" w:hAnsi="Arial" w:cs="Arial"/>
          <w:sz w:val="24"/>
          <w:szCs w:val="24"/>
        </w:rPr>
      </w:pPr>
    </w:p>
    <w:p w14:paraId="3A9B0C27" w14:textId="2C70EE9C" w:rsidR="00765C23" w:rsidRDefault="00765C23" w:rsidP="00E066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2.27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111B">
        <w:rPr>
          <w:rFonts w:ascii="Arial" w:hAnsi="Arial" w:cs="Arial"/>
          <w:sz w:val="24"/>
          <w:szCs w:val="24"/>
        </w:rPr>
        <w:t xml:space="preserve">Het gaat om jaarlijkse </w:t>
      </w:r>
      <w:r w:rsidR="009A111B">
        <w:rPr>
          <w:rFonts w:ascii="Arial" w:hAnsi="Arial" w:cs="Arial"/>
          <w:color w:val="FF0000"/>
          <w:sz w:val="24"/>
          <w:szCs w:val="24"/>
        </w:rPr>
        <w:t>pre</w:t>
      </w:r>
      <w:r w:rsidR="009A111B">
        <w:rPr>
          <w:rFonts w:ascii="Arial" w:hAnsi="Arial" w:cs="Arial"/>
          <w:sz w:val="24"/>
          <w:szCs w:val="24"/>
        </w:rPr>
        <w:t>numerando</w:t>
      </w:r>
      <w:r w:rsidR="00214A9B">
        <w:rPr>
          <w:rFonts w:ascii="Arial" w:hAnsi="Arial" w:cs="Arial"/>
          <w:sz w:val="24"/>
          <w:szCs w:val="24"/>
        </w:rPr>
        <w:t xml:space="preserve"> (</w:t>
      </w:r>
      <w:r w:rsidR="00214A9B">
        <w:rPr>
          <w:rFonts w:ascii="Arial" w:hAnsi="Arial" w:cs="Arial"/>
          <w:color w:val="FF0000"/>
          <w:sz w:val="24"/>
          <w:szCs w:val="24"/>
        </w:rPr>
        <w:t>begin</w:t>
      </w:r>
      <w:r w:rsidR="00214A9B">
        <w:rPr>
          <w:rFonts w:ascii="Arial" w:hAnsi="Arial" w:cs="Arial"/>
          <w:sz w:val="24"/>
          <w:szCs w:val="24"/>
        </w:rPr>
        <w:t xml:space="preserve"> van het jaar) stortingen</w:t>
      </w:r>
    </w:p>
    <w:p w14:paraId="2E186555" w14:textId="77777777" w:rsidR="00214A9B" w:rsidRPr="00214A9B" w:rsidRDefault="00214A9B" w:rsidP="00E066B4">
      <w:pPr>
        <w:spacing w:after="0"/>
        <w:rPr>
          <w:rFonts w:ascii="Arial" w:hAnsi="Arial" w:cs="Arial"/>
          <w:sz w:val="24"/>
          <w:szCs w:val="24"/>
        </w:rPr>
      </w:pPr>
    </w:p>
    <w:p w14:paraId="12DB9315" w14:textId="4EB57E38" w:rsidR="00E066B4" w:rsidRPr="00ED113F" w:rsidRDefault="00523F7D" w:rsidP="00E066B4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4.8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 xml:space="preserve">c </w:t>
      </w:r>
      <w:r w:rsidR="002B1DE3"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>Consumenten juni moet zijn 76.230</w:t>
      </w:r>
    </w:p>
    <w:p w14:paraId="4E749C8E" w14:textId="34C4D577" w:rsidR="002B1DE3" w:rsidRPr="00ED113F" w:rsidRDefault="002B1DE3" w:rsidP="00E066B4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="00C76794" w:rsidRPr="00ED113F">
        <w:rPr>
          <w:rFonts w:ascii="Arial" w:hAnsi="Arial" w:cs="Arial"/>
          <w:sz w:val="24"/>
          <w:szCs w:val="24"/>
        </w:rPr>
        <w:t>Regel investering in machine moet onder mei € 181.500 staan</w:t>
      </w:r>
    </w:p>
    <w:p w14:paraId="2E15050B" w14:textId="77777777" w:rsidR="00C76794" w:rsidRPr="00ED113F" w:rsidRDefault="00C76794" w:rsidP="00E066B4">
      <w:pPr>
        <w:spacing w:after="0"/>
        <w:rPr>
          <w:rFonts w:ascii="Arial" w:hAnsi="Arial" w:cs="Arial"/>
          <w:sz w:val="24"/>
          <w:szCs w:val="24"/>
        </w:rPr>
      </w:pPr>
    </w:p>
    <w:p w14:paraId="0046F07A" w14:textId="77777777" w:rsidR="00DA43BC" w:rsidRPr="00ED113F" w:rsidRDefault="00C76794" w:rsidP="00E066B4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4.9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 xml:space="preserve">i </w:t>
      </w:r>
      <w:r w:rsidR="00A47939" w:rsidRPr="00ED113F">
        <w:rPr>
          <w:rFonts w:ascii="Arial" w:hAnsi="Arial" w:cs="Arial"/>
          <w:sz w:val="24"/>
          <w:szCs w:val="24"/>
        </w:rPr>
        <w:tab/>
      </w:r>
      <w:r w:rsidR="00DA43BC" w:rsidRPr="00ED113F">
        <w:rPr>
          <w:rFonts w:ascii="Arial" w:hAnsi="Arial" w:cs="Arial"/>
          <w:sz w:val="24"/>
          <w:szCs w:val="24"/>
        </w:rPr>
        <w:t xml:space="preserve">Saldo Liquide middelen 31 december 2023 € 99.000 -  moet zijn </w:t>
      </w:r>
    </w:p>
    <w:p w14:paraId="019754C9" w14:textId="56275C75" w:rsidR="00C76794" w:rsidRPr="00ED113F" w:rsidRDefault="00DA43BC" w:rsidP="00DA43BC">
      <w:pPr>
        <w:spacing w:after="0"/>
        <w:ind w:left="1704" w:firstLine="284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€  89.000 </w:t>
      </w:r>
      <w:r w:rsidR="008A3255" w:rsidRPr="00ED113F">
        <w:rPr>
          <w:rFonts w:ascii="Arial" w:hAnsi="Arial" w:cs="Arial"/>
          <w:sz w:val="24"/>
          <w:szCs w:val="24"/>
        </w:rPr>
        <w:t>–</w:t>
      </w:r>
    </w:p>
    <w:p w14:paraId="52123A27" w14:textId="77777777" w:rsidR="008A3255" w:rsidRPr="00ED113F" w:rsidRDefault="008A3255" w:rsidP="008A3255">
      <w:pPr>
        <w:spacing w:after="0"/>
        <w:rPr>
          <w:rFonts w:ascii="Arial" w:hAnsi="Arial" w:cs="Arial"/>
          <w:sz w:val="24"/>
          <w:szCs w:val="24"/>
        </w:rPr>
      </w:pPr>
    </w:p>
    <w:p w14:paraId="24313325" w14:textId="1A56FCD7" w:rsidR="008A3255" w:rsidRPr="00ED113F" w:rsidRDefault="008A3255" w:rsidP="008A3255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4.12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="00DD48F9" w:rsidRPr="00ED113F">
        <w:rPr>
          <w:rFonts w:ascii="Arial" w:hAnsi="Arial" w:cs="Arial"/>
          <w:sz w:val="24"/>
          <w:szCs w:val="24"/>
        </w:rPr>
        <w:t>Regel aflossing hypothecaire lening moet zijn</w:t>
      </w:r>
    </w:p>
    <w:tbl>
      <w:tblPr>
        <w:tblStyle w:val="Tabelraster"/>
        <w:tblW w:w="0" w:type="auto"/>
        <w:tblInd w:w="1555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7"/>
        <w:gridCol w:w="1284"/>
      </w:tblGrid>
      <w:tr w:rsidR="00880007" w:rsidRPr="00ED113F" w14:paraId="679E5582" w14:textId="77777777" w:rsidTr="00AA77EA">
        <w:tc>
          <w:tcPr>
            <w:tcW w:w="1413" w:type="dxa"/>
          </w:tcPr>
          <w:p w14:paraId="4909E1B2" w14:textId="1CB81D7A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Kwartaal 1</w:t>
            </w:r>
          </w:p>
        </w:tc>
        <w:tc>
          <w:tcPr>
            <w:tcW w:w="1417" w:type="dxa"/>
          </w:tcPr>
          <w:p w14:paraId="1B2438A4" w14:textId="1B36DA49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 xml:space="preserve">Kwartaal </w:t>
            </w:r>
            <w:r w:rsidR="00AA77EA" w:rsidRPr="00ED11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79DB049" w14:textId="7170E16E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 xml:space="preserve">Kwartaal </w:t>
            </w:r>
            <w:r w:rsidR="00AA77EA" w:rsidRPr="00ED11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780D003" w14:textId="4DD6DAAC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 xml:space="preserve">Kwartaal </w:t>
            </w:r>
            <w:r w:rsidR="00AA77EA" w:rsidRPr="00ED11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14:paraId="03B8E7B9" w14:textId="04039B26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Totaal</w:t>
            </w:r>
          </w:p>
        </w:tc>
      </w:tr>
      <w:tr w:rsidR="00880007" w:rsidRPr="00ED113F" w14:paraId="705F6DBF" w14:textId="77777777" w:rsidTr="00AA77EA">
        <w:tc>
          <w:tcPr>
            <w:tcW w:w="1413" w:type="dxa"/>
          </w:tcPr>
          <w:p w14:paraId="404349FF" w14:textId="1D5BE89B" w:rsidR="00880007" w:rsidRPr="00ED113F" w:rsidRDefault="00AA77EA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07A9972" w14:textId="13CF938B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1</w:t>
            </w:r>
            <w:r w:rsidR="00AA77EA" w:rsidRPr="00ED113F">
              <w:rPr>
                <w:rFonts w:ascii="Arial" w:hAnsi="Arial" w:cs="Arial"/>
                <w:sz w:val="24"/>
                <w:szCs w:val="24"/>
              </w:rPr>
              <w:t>.800.000</w:t>
            </w:r>
          </w:p>
        </w:tc>
        <w:tc>
          <w:tcPr>
            <w:tcW w:w="1418" w:type="dxa"/>
          </w:tcPr>
          <w:p w14:paraId="2A5D9424" w14:textId="629A553D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22.500</w:t>
            </w:r>
          </w:p>
        </w:tc>
        <w:tc>
          <w:tcPr>
            <w:tcW w:w="1417" w:type="dxa"/>
          </w:tcPr>
          <w:p w14:paraId="6308E7F1" w14:textId="0C56DB49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22.500</w:t>
            </w:r>
          </w:p>
        </w:tc>
        <w:tc>
          <w:tcPr>
            <w:tcW w:w="1284" w:type="dxa"/>
          </w:tcPr>
          <w:p w14:paraId="67B6F199" w14:textId="0E7C5ECB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1.845.000</w:t>
            </w:r>
          </w:p>
        </w:tc>
      </w:tr>
    </w:tbl>
    <w:p w14:paraId="124F028B" w14:textId="0638185F" w:rsidR="00DD48F9" w:rsidRPr="00ED113F" w:rsidRDefault="00DD48F9" w:rsidP="008A3255">
      <w:pPr>
        <w:spacing w:after="0"/>
        <w:rPr>
          <w:rFonts w:ascii="Arial" w:hAnsi="Arial" w:cs="Arial"/>
          <w:sz w:val="24"/>
          <w:szCs w:val="24"/>
        </w:rPr>
      </w:pPr>
    </w:p>
    <w:p w14:paraId="2566BB89" w14:textId="5CFB2481" w:rsidR="00AA77EA" w:rsidRDefault="00E9488C" w:rsidP="008A3255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4.15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="00172C51" w:rsidRPr="00ED113F">
        <w:rPr>
          <w:rFonts w:ascii="Arial" w:hAnsi="Arial" w:cs="Arial"/>
          <w:sz w:val="24"/>
          <w:szCs w:val="24"/>
        </w:rPr>
        <w:t xml:space="preserve">b </w:t>
      </w:r>
      <w:r w:rsidR="00172C51" w:rsidRPr="00ED113F">
        <w:rPr>
          <w:rFonts w:ascii="Arial" w:hAnsi="Arial" w:cs="Arial"/>
          <w:sz w:val="24"/>
          <w:szCs w:val="24"/>
        </w:rPr>
        <w:tab/>
      </w:r>
      <w:r w:rsidR="009C57BF" w:rsidRPr="00ED113F">
        <w:rPr>
          <w:rFonts w:ascii="Arial" w:hAnsi="Arial" w:cs="Arial"/>
          <w:sz w:val="24"/>
          <w:szCs w:val="24"/>
        </w:rPr>
        <w:t>406.650 moet zijn 406.560</w:t>
      </w:r>
    </w:p>
    <w:p w14:paraId="63A0756A" w14:textId="77777777" w:rsidR="00187E11" w:rsidRDefault="00187E11" w:rsidP="008A3255">
      <w:pPr>
        <w:spacing w:after="0"/>
        <w:rPr>
          <w:rFonts w:ascii="Arial" w:hAnsi="Arial" w:cs="Arial"/>
          <w:sz w:val="24"/>
          <w:szCs w:val="24"/>
        </w:rPr>
      </w:pPr>
    </w:p>
    <w:p w14:paraId="2526656B" w14:textId="77777777" w:rsidR="008821BE" w:rsidRPr="008821BE" w:rsidRDefault="00187E11" w:rsidP="008821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6.15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21BE" w:rsidRPr="008821BE">
        <w:rPr>
          <w:rFonts w:ascii="Arial" w:hAnsi="Arial" w:cs="Arial"/>
          <w:sz w:val="24"/>
          <w:szCs w:val="24"/>
        </w:rPr>
        <w:t>Eigen vermogen. Is 78.000 x 1.000 = 78.000.000 (niet 780.000)</w:t>
      </w:r>
    </w:p>
    <w:p w14:paraId="4D0D8A0B" w14:textId="77777777" w:rsidR="008821BE" w:rsidRPr="008821BE" w:rsidRDefault="008821BE" w:rsidP="008821BE">
      <w:pPr>
        <w:spacing w:after="0" w:line="240" w:lineRule="auto"/>
        <w:ind w:left="1420" w:firstLine="284"/>
        <w:rPr>
          <w:rFonts w:ascii="Arial" w:hAnsi="Arial" w:cs="Arial"/>
          <w:sz w:val="24"/>
          <w:szCs w:val="24"/>
        </w:rPr>
      </w:pPr>
      <w:r w:rsidRPr="008821BE">
        <w:rPr>
          <w:rFonts w:ascii="Arial" w:hAnsi="Arial" w:cs="Arial"/>
          <w:sz w:val="24"/>
          <w:szCs w:val="24"/>
        </w:rPr>
        <w:t>Aantal geplaatste aandelen is 20.000.000/50 = 400.000 (niet 40.000)</w:t>
      </w:r>
    </w:p>
    <w:p w14:paraId="32CC7122" w14:textId="4108AA4C" w:rsidR="00187E11" w:rsidRPr="008821BE" w:rsidRDefault="008821BE" w:rsidP="008821BE">
      <w:pPr>
        <w:spacing w:after="0" w:line="240" w:lineRule="auto"/>
        <w:ind w:left="1420" w:firstLine="284"/>
        <w:rPr>
          <w:rFonts w:ascii="Arial" w:hAnsi="Arial" w:cs="Arial"/>
          <w:sz w:val="24"/>
          <w:szCs w:val="24"/>
        </w:rPr>
      </w:pPr>
      <w:r w:rsidRPr="008821BE">
        <w:rPr>
          <w:rFonts w:ascii="Arial" w:hAnsi="Arial" w:cs="Arial"/>
          <w:sz w:val="24"/>
          <w:szCs w:val="24"/>
        </w:rPr>
        <w:t xml:space="preserve">Intrinsieke waarde is 780.000.000 / 400.000 = € 195 </w:t>
      </w:r>
    </w:p>
    <w:p w14:paraId="0594CC5D" w14:textId="77777777" w:rsidR="009C57BF" w:rsidRPr="00ED113F" w:rsidRDefault="009C57BF" w:rsidP="008A3255">
      <w:pPr>
        <w:spacing w:after="0"/>
        <w:rPr>
          <w:rFonts w:ascii="Arial" w:hAnsi="Arial" w:cs="Arial"/>
          <w:sz w:val="24"/>
          <w:szCs w:val="24"/>
        </w:rPr>
      </w:pPr>
    </w:p>
    <w:p w14:paraId="5B1AFFD8" w14:textId="01C584D9" w:rsidR="009C57BF" w:rsidRDefault="00327C5D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7.4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507C" w:rsidRPr="00D0507C">
        <w:rPr>
          <w:rFonts w:ascii="Arial" w:hAnsi="Arial" w:cs="Arial"/>
          <w:sz w:val="24"/>
          <w:szCs w:val="24"/>
        </w:rPr>
        <w:t>Gem Geïnvesteerd EV staat (</w:t>
      </w:r>
      <w:r w:rsidR="00D0507C">
        <w:rPr>
          <w:rFonts w:ascii="Arial" w:hAnsi="Arial" w:cs="Arial"/>
          <w:color w:val="FF0000"/>
          <w:sz w:val="24"/>
          <w:szCs w:val="24"/>
        </w:rPr>
        <w:t>522</w:t>
      </w:r>
      <w:r w:rsidR="00D0507C" w:rsidRPr="00D0507C">
        <w:rPr>
          <w:rFonts w:ascii="Arial" w:hAnsi="Arial" w:cs="Arial"/>
          <w:sz w:val="24"/>
          <w:szCs w:val="24"/>
        </w:rPr>
        <w:t>.000 + 555.000)/2 = 538.500</w:t>
      </w:r>
    </w:p>
    <w:p w14:paraId="43787DEF" w14:textId="77777777" w:rsidR="00D54936" w:rsidRDefault="00D54936" w:rsidP="008A3255">
      <w:pPr>
        <w:spacing w:after="0"/>
        <w:rPr>
          <w:rFonts w:ascii="Arial" w:hAnsi="Arial" w:cs="Arial"/>
          <w:sz w:val="24"/>
          <w:szCs w:val="24"/>
        </w:rPr>
      </w:pPr>
    </w:p>
    <w:p w14:paraId="6FAF99AF" w14:textId="480B3AB0" w:rsidR="00221903" w:rsidRDefault="00D54936" w:rsidP="002219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7.6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21903" w:rsidRPr="00221903">
        <w:rPr>
          <w:rFonts w:ascii="Arial" w:hAnsi="Arial" w:cs="Arial"/>
          <w:sz w:val="24"/>
          <w:szCs w:val="24"/>
        </w:rPr>
        <w:t xml:space="preserve">De breuk is correct maar de uitkomst moet zijn </w:t>
      </w:r>
      <w:r w:rsidR="00221903" w:rsidRPr="00221903">
        <w:rPr>
          <w:rFonts w:ascii="Arial" w:hAnsi="Arial" w:cs="Arial"/>
          <w:color w:val="FF0000"/>
          <w:sz w:val="24"/>
          <w:szCs w:val="24"/>
        </w:rPr>
        <w:t>1,7</w:t>
      </w:r>
      <w:r w:rsidR="00221903">
        <w:rPr>
          <w:rFonts w:ascii="Arial" w:hAnsi="Arial" w:cs="Arial"/>
          <w:color w:val="FF0000"/>
          <w:sz w:val="24"/>
          <w:szCs w:val="24"/>
        </w:rPr>
        <w:t>7</w:t>
      </w:r>
    </w:p>
    <w:p w14:paraId="6977BA80" w14:textId="39F5362A" w:rsidR="00221903" w:rsidRDefault="000B4ED1" w:rsidP="002219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</w:p>
    <w:p w14:paraId="33592996" w14:textId="6E36A5B0" w:rsidR="00221903" w:rsidRDefault="000B4ED1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4ED1">
        <w:rPr>
          <w:rFonts w:ascii="Arial" w:hAnsi="Arial" w:cs="Arial"/>
          <w:sz w:val="24"/>
          <w:szCs w:val="24"/>
        </w:rPr>
        <w:t>Opgave 7.14</w:t>
      </w:r>
      <w:r w:rsidRPr="000B4ED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35469">
        <w:rPr>
          <w:rFonts w:ascii="Arial" w:hAnsi="Arial" w:cs="Arial"/>
          <w:sz w:val="24"/>
          <w:szCs w:val="24"/>
        </w:rPr>
        <w:t xml:space="preserve">b </w:t>
      </w:r>
      <w:r w:rsidR="00475959">
        <w:rPr>
          <w:rFonts w:ascii="Arial" w:hAnsi="Arial" w:cs="Arial"/>
          <w:sz w:val="24"/>
          <w:szCs w:val="24"/>
        </w:rPr>
        <w:t>Gemiddeld EV (</w:t>
      </w:r>
      <w:r w:rsidR="00475959">
        <w:rPr>
          <w:rFonts w:ascii="Arial" w:hAnsi="Arial" w:cs="Arial"/>
          <w:color w:val="FF0000"/>
          <w:sz w:val="24"/>
          <w:szCs w:val="24"/>
        </w:rPr>
        <w:t>58.800</w:t>
      </w:r>
      <w:r w:rsidR="00475959">
        <w:rPr>
          <w:rFonts w:ascii="Arial" w:hAnsi="Arial" w:cs="Arial"/>
          <w:sz w:val="24"/>
          <w:szCs w:val="24"/>
        </w:rPr>
        <w:t xml:space="preserve"> + 67.400) / 2 = 63.100</w:t>
      </w:r>
    </w:p>
    <w:p w14:paraId="4C7B2246" w14:textId="70A79202" w:rsidR="00475959" w:rsidRDefault="00AC7783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REV</w:t>
      </w:r>
      <w:r>
        <w:rPr>
          <w:rFonts w:ascii="Arial" w:hAnsi="Arial" w:cs="Arial"/>
          <w:sz w:val="24"/>
          <w:szCs w:val="24"/>
          <w:vertAlign w:val="subscript"/>
        </w:rPr>
        <w:t>na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belasting</w:t>
      </w:r>
      <w:r w:rsidR="0095772D">
        <w:rPr>
          <w:rFonts w:ascii="Arial" w:hAnsi="Arial" w:cs="Arial"/>
          <w:sz w:val="24"/>
          <w:szCs w:val="24"/>
        </w:rPr>
        <w:t xml:space="preserve"> = </w:t>
      </w:r>
      <w:r w:rsidR="0095772D">
        <w:rPr>
          <w:rFonts w:ascii="Arial" w:hAnsi="Arial" w:cs="Arial"/>
          <w:sz w:val="24"/>
          <w:szCs w:val="24"/>
        </w:rPr>
        <w:tab/>
      </w:r>
      <w:r w:rsidR="0095772D">
        <w:rPr>
          <w:rFonts w:ascii="Arial" w:hAnsi="Arial" w:cs="Arial"/>
          <w:sz w:val="24"/>
          <w:szCs w:val="24"/>
          <w:u w:val="single"/>
        </w:rPr>
        <w:t>€   8.600</w:t>
      </w:r>
      <w:r w:rsidR="0095772D">
        <w:rPr>
          <w:rFonts w:ascii="Arial" w:hAnsi="Arial" w:cs="Arial"/>
          <w:sz w:val="24"/>
          <w:szCs w:val="24"/>
        </w:rPr>
        <w:t xml:space="preserve"> x 100 = 13,6%</w:t>
      </w:r>
    </w:p>
    <w:p w14:paraId="4BCFEFCE" w14:textId="771DBA7E" w:rsidR="0095772D" w:rsidRDefault="0095772D" w:rsidP="002219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>€ 63.100</w:t>
      </w:r>
    </w:p>
    <w:p w14:paraId="4761C8C2" w14:textId="77777777" w:rsidR="004831F1" w:rsidRDefault="004831F1" w:rsidP="002219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C366D6B" w14:textId="77777777" w:rsidR="0095772D" w:rsidRDefault="0095772D" w:rsidP="002219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A7A37FE" w14:textId="6555F5D1" w:rsidR="0095772D" w:rsidRDefault="0095772D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772D">
        <w:rPr>
          <w:rFonts w:ascii="Arial" w:hAnsi="Arial" w:cs="Arial"/>
          <w:sz w:val="24"/>
          <w:szCs w:val="24"/>
        </w:rPr>
        <w:lastRenderedPageBreak/>
        <w:t>Opgave 7.19</w:t>
      </w:r>
      <w:r w:rsidR="00C715FE">
        <w:rPr>
          <w:rFonts w:ascii="Arial" w:hAnsi="Arial" w:cs="Arial"/>
          <w:sz w:val="24"/>
          <w:szCs w:val="24"/>
        </w:rPr>
        <w:tab/>
      </w:r>
      <w:r w:rsidR="00C715FE">
        <w:rPr>
          <w:rFonts w:ascii="Arial" w:hAnsi="Arial" w:cs="Arial"/>
          <w:sz w:val="24"/>
          <w:szCs w:val="24"/>
        </w:rPr>
        <w:tab/>
      </w:r>
      <w:r w:rsidR="004831F1">
        <w:rPr>
          <w:rFonts w:ascii="Arial" w:hAnsi="Arial" w:cs="Arial"/>
          <w:sz w:val="24"/>
          <w:szCs w:val="24"/>
        </w:rPr>
        <w:t xml:space="preserve">REV = </w:t>
      </w:r>
      <w:r w:rsidR="004831F1" w:rsidRPr="004831F1">
        <w:rPr>
          <w:rFonts w:ascii="Arial" w:hAnsi="Arial" w:cs="Arial"/>
          <w:color w:val="FF0000"/>
          <w:sz w:val="24"/>
          <w:szCs w:val="24"/>
          <w:u w:val="single"/>
        </w:rPr>
        <w:t>1.875.000</w:t>
      </w:r>
      <w:r w:rsidR="004831F1">
        <w:rPr>
          <w:rFonts w:ascii="Arial" w:hAnsi="Arial" w:cs="Arial"/>
          <w:sz w:val="24"/>
          <w:szCs w:val="24"/>
        </w:rPr>
        <w:t xml:space="preserve"> x 100 = 18,75%</w:t>
      </w:r>
      <w:r w:rsidR="004831F1">
        <w:rPr>
          <w:rFonts w:ascii="Arial" w:hAnsi="Arial" w:cs="Arial"/>
          <w:sz w:val="24"/>
          <w:szCs w:val="24"/>
        </w:rPr>
        <w:tab/>
      </w:r>
    </w:p>
    <w:p w14:paraId="06A156F4" w14:textId="449A0F9E" w:rsidR="004831F1" w:rsidRDefault="004831F1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gem EV</w:t>
      </w:r>
    </w:p>
    <w:p w14:paraId="762E7FFC" w14:textId="54EBA89A" w:rsidR="00724919" w:rsidRPr="004831F1" w:rsidRDefault="00724919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Gemiddeld eigen vermogen = € 1.875.000 / 0,1875 = </w:t>
      </w:r>
      <w:r w:rsidRPr="00724919">
        <w:rPr>
          <w:rFonts w:ascii="Arial" w:hAnsi="Arial" w:cs="Arial"/>
          <w:color w:val="FF0000"/>
          <w:sz w:val="24"/>
          <w:szCs w:val="24"/>
        </w:rPr>
        <w:t>€ 10.000.000</w:t>
      </w:r>
    </w:p>
    <w:p w14:paraId="3B941DA1" w14:textId="10BD13E6" w:rsidR="00475959" w:rsidRPr="0006345B" w:rsidRDefault="00724919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="0006345B" w:rsidRPr="0006345B">
        <w:rPr>
          <w:rFonts w:ascii="Arial" w:hAnsi="Arial" w:cs="Arial"/>
          <w:sz w:val="24"/>
          <w:szCs w:val="24"/>
        </w:rPr>
        <w:t xml:space="preserve">RTV = </w:t>
      </w:r>
      <w:r w:rsidRPr="0006345B">
        <w:rPr>
          <w:rFonts w:ascii="Arial" w:hAnsi="Arial" w:cs="Arial"/>
          <w:sz w:val="24"/>
          <w:szCs w:val="24"/>
        </w:rPr>
        <w:tab/>
      </w:r>
      <w:r w:rsidR="0006345B" w:rsidRPr="0006345B">
        <w:rPr>
          <w:rFonts w:ascii="Arial" w:hAnsi="Arial" w:cs="Arial"/>
          <w:color w:val="FF0000"/>
          <w:sz w:val="24"/>
          <w:szCs w:val="24"/>
          <w:u w:val="single"/>
        </w:rPr>
        <w:t>€ 2.500.000</w:t>
      </w:r>
      <w:r w:rsidR="0006345B" w:rsidRPr="0006345B">
        <w:rPr>
          <w:rFonts w:ascii="Arial" w:hAnsi="Arial" w:cs="Arial"/>
          <w:sz w:val="24"/>
          <w:szCs w:val="24"/>
          <w:u w:val="single"/>
        </w:rPr>
        <w:t xml:space="preserve"> + € 1.500.000</w:t>
      </w:r>
      <w:r w:rsidR="0006345B">
        <w:rPr>
          <w:rFonts w:ascii="Arial" w:hAnsi="Arial" w:cs="Arial"/>
          <w:sz w:val="24"/>
          <w:szCs w:val="24"/>
        </w:rPr>
        <w:t xml:space="preserve"> x 100 = 12,5%</w:t>
      </w:r>
    </w:p>
    <w:p w14:paraId="6782C074" w14:textId="28FC9CBF" w:rsidR="00D54936" w:rsidRDefault="0006345B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gem TV</w:t>
      </w:r>
    </w:p>
    <w:p w14:paraId="37651642" w14:textId="77777777" w:rsidR="00C534A8" w:rsidRDefault="00EB2899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34A8">
        <w:rPr>
          <w:rFonts w:ascii="Arial" w:hAnsi="Arial" w:cs="Arial"/>
          <w:sz w:val="24"/>
          <w:szCs w:val="24"/>
        </w:rPr>
        <w:t xml:space="preserve">Gemiddeld vreemd vermogen = </w:t>
      </w:r>
    </w:p>
    <w:p w14:paraId="32570C58" w14:textId="03D9036D" w:rsidR="00EB2899" w:rsidRDefault="00C534A8" w:rsidP="00C534A8">
      <w:pPr>
        <w:spacing w:after="0"/>
        <w:ind w:left="170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€ 32.000.000 - </w:t>
      </w:r>
      <w:r w:rsidRPr="00C534A8">
        <w:rPr>
          <w:rFonts w:ascii="Arial" w:hAnsi="Arial" w:cs="Arial"/>
          <w:color w:val="FF0000"/>
          <w:sz w:val="24"/>
          <w:szCs w:val="24"/>
        </w:rPr>
        <w:t>€ 10.000.000 = € 22.000.000</w:t>
      </w:r>
    </w:p>
    <w:p w14:paraId="5C0D931D" w14:textId="64A5C7D7" w:rsidR="00C534A8" w:rsidRDefault="00C534A8" w:rsidP="00C534A8">
      <w:pPr>
        <w:spacing w:after="0"/>
        <w:ind w:left="1704"/>
        <w:rPr>
          <w:rFonts w:ascii="Arial" w:hAnsi="Arial" w:cs="Arial"/>
          <w:sz w:val="24"/>
          <w:szCs w:val="24"/>
        </w:rPr>
      </w:pPr>
      <w:r w:rsidRPr="00C534A8">
        <w:rPr>
          <w:rFonts w:ascii="Arial" w:hAnsi="Arial" w:cs="Arial"/>
          <w:sz w:val="24"/>
          <w:szCs w:val="24"/>
        </w:rPr>
        <w:t>Hefboomfactor</w:t>
      </w:r>
      <w:r>
        <w:rPr>
          <w:rFonts w:ascii="Arial" w:hAnsi="Arial" w:cs="Arial"/>
          <w:color w:val="FF0000"/>
          <w:sz w:val="24"/>
          <w:szCs w:val="24"/>
        </w:rPr>
        <w:t xml:space="preserve"> = € 22.000.000 / € 10.000.000 = 2,2</w:t>
      </w:r>
      <w:r>
        <w:rPr>
          <w:rFonts w:ascii="Arial" w:hAnsi="Arial" w:cs="Arial"/>
          <w:color w:val="FF0000"/>
          <w:sz w:val="24"/>
          <w:szCs w:val="24"/>
        </w:rPr>
        <w:tab/>
      </w:r>
    </w:p>
    <w:sectPr w:rsidR="00C53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81057"/>
    <w:multiLevelType w:val="hybridMultilevel"/>
    <w:tmpl w:val="379E0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0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4D"/>
    <w:rsid w:val="0000214D"/>
    <w:rsid w:val="0000564A"/>
    <w:rsid w:val="00035469"/>
    <w:rsid w:val="0006345B"/>
    <w:rsid w:val="000B4ED1"/>
    <w:rsid w:val="00112A5D"/>
    <w:rsid w:val="00147A18"/>
    <w:rsid w:val="00172C51"/>
    <w:rsid w:val="00187E11"/>
    <w:rsid w:val="00214A9B"/>
    <w:rsid w:val="00221903"/>
    <w:rsid w:val="002A2A8E"/>
    <w:rsid w:val="002A7014"/>
    <w:rsid w:val="002B1DE3"/>
    <w:rsid w:val="002E2946"/>
    <w:rsid w:val="00327C5D"/>
    <w:rsid w:val="003714BC"/>
    <w:rsid w:val="00372142"/>
    <w:rsid w:val="003D50F5"/>
    <w:rsid w:val="004613EC"/>
    <w:rsid w:val="00475959"/>
    <w:rsid w:val="004831F1"/>
    <w:rsid w:val="004E2E70"/>
    <w:rsid w:val="0050608A"/>
    <w:rsid w:val="00523F7D"/>
    <w:rsid w:val="005A0986"/>
    <w:rsid w:val="005B5BC0"/>
    <w:rsid w:val="005D273C"/>
    <w:rsid w:val="00601194"/>
    <w:rsid w:val="00613E17"/>
    <w:rsid w:val="0062172C"/>
    <w:rsid w:val="006D2429"/>
    <w:rsid w:val="00702B0B"/>
    <w:rsid w:val="00710765"/>
    <w:rsid w:val="00724919"/>
    <w:rsid w:val="00761912"/>
    <w:rsid w:val="00765C23"/>
    <w:rsid w:val="007A7BAB"/>
    <w:rsid w:val="007B6BBD"/>
    <w:rsid w:val="00880007"/>
    <w:rsid w:val="008821BE"/>
    <w:rsid w:val="00890BAD"/>
    <w:rsid w:val="008A3255"/>
    <w:rsid w:val="008F3B3B"/>
    <w:rsid w:val="0095772D"/>
    <w:rsid w:val="00990B51"/>
    <w:rsid w:val="009A111B"/>
    <w:rsid w:val="009C1990"/>
    <w:rsid w:val="009C57BF"/>
    <w:rsid w:val="00A47939"/>
    <w:rsid w:val="00AA77EA"/>
    <w:rsid w:val="00AC1B66"/>
    <w:rsid w:val="00AC7783"/>
    <w:rsid w:val="00AE18CE"/>
    <w:rsid w:val="00AE4605"/>
    <w:rsid w:val="00B46C73"/>
    <w:rsid w:val="00B956EC"/>
    <w:rsid w:val="00B97B2E"/>
    <w:rsid w:val="00BA432D"/>
    <w:rsid w:val="00BB7D1C"/>
    <w:rsid w:val="00C060C1"/>
    <w:rsid w:val="00C447C2"/>
    <w:rsid w:val="00C534A8"/>
    <w:rsid w:val="00C715FE"/>
    <w:rsid w:val="00C76794"/>
    <w:rsid w:val="00CB7884"/>
    <w:rsid w:val="00D0507C"/>
    <w:rsid w:val="00D22E19"/>
    <w:rsid w:val="00D54936"/>
    <w:rsid w:val="00D93A8B"/>
    <w:rsid w:val="00DA10E4"/>
    <w:rsid w:val="00DA43BC"/>
    <w:rsid w:val="00DD48F9"/>
    <w:rsid w:val="00DD63F9"/>
    <w:rsid w:val="00DF0158"/>
    <w:rsid w:val="00E066B4"/>
    <w:rsid w:val="00E35349"/>
    <w:rsid w:val="00E426D1"/>
    <w:rsid w:val="00E50310"/>
    <w:rsid w:val="00E9488C"/>
    <w:rsid w:val="00EA59BF"/>
    <w:rsid w:val="00EB2899"/>
    <w:rsid w:val="00ED113F"/>
    <w:rsid w:val="00EE35C8"/>
    <w:rsid w:val="00F363B2"/>
    <w:rsid w:val="00F73069"/>
    <w:rsid w:val="00F81C85"/>
    <w:rsid w:val="00FA0BF4"/>
    <w:rsid w:val="00FC5A01"/>
    <w:rsid w:val="00FD459F"/>
    <w:rsid w:val="00FE03E7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C0FB"/>
  <w15:chartTrackingRefBased/>
  <w15:docId w15:val="{A6DE80AC-DFE0-40E3-A37B-569EBC12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02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2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2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2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2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2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2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2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2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2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2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21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21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21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21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21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21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2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2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2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21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21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21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2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21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214D"/>
    <w:rPr>
      <w:b/>
      <w:bCs/>
      <w:smallCaps/>
      <w:color w:val="0F4761" w:themeColor="accent1" w:themeShade="BF"/>
      <w:spacing w:val="5"/>
    </w:rPr>
  </w:style>
  <w:style w:type="paragraph" w:customStyle="1" w:styleId="Pa2">
    <w:name w:val="Pa2"/>
    <w:basedOn w:val="Standaard"/>
    <w:next w:val="Standaard"/>
    <w:uiPriority w:val="99"/>
    <w:rsid w:val="0000214D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  <w:style w:type="character" w:customStyle="1" w:styleId="A17">
    <w:name w:val="A17"/>
    <w:uiPriority w:val="99"/>
    <w:rsid w:val="0000214D"/>
    <w:rPr>
      <w:rFonts w:cs="Utopia Std"/>
      <w:color w:val="000000"/>
      <w:sz w:val="14"/>
      <w:szCs w:val="14"/>
    </w:rPr>
  </w:style>
  <w:style w:type="character" w:styleId="Tekstvantijdelijkeaanduiding">
    <w:name w:val="Placeholder Text"/>
    <w:basedOn w:val="Standaardalinea-lettertype"/>
    <w:uiPriority w:val="99"/>
    <w:semiHidden/>
    <w:rsid w:val="0000214D"/>
    <w:rPr>
      <w:color w:val="666666"/>
    </w:rPr>
  </w:style>
  <w:style w:type="table" w:styleId="Tabelraster">
    <w:name w:val="Table Grid"/>
    <w:basedOn w:val="Standaardtabel"/>
    <w:uiPriority w:val="39"/>
    <w:rsid w:val="0088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Create a new document." ma:contentTypeScope="" ma:versionID="1115becb026f24fde75aacf823671308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ed855f37517d2188ca45de61a09763d6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A3FCA-E6ED-45C9-AAE6-171193D9E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00955-a2bd-47d7-8413-6ad4b02dc14f"/>
    <ds:schemaRef ds:uri="9acf06c0-0414-496f-b72a-c0da375c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E6CAE-638A-4EF9-B57C-E7ABD996039E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3.xml><?xml version="1.0" encoding="utf-8"?>
<ds:datastoreItem xmlns:ds="http://schemas.openxmlformats.org/officeDocument/2006/customXml" ds:itemID="{74534161-2417-4701-A439-77231FC39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Faber</dc:creator>
  <cp:keywords/>
  <dc:description/>
  <cp:lastModifiedBy>Henny Krom</cp:lastModifiedBy>
  <cp:revision>23</cp:revision>
  <dcterms:created xsi:type="dcterms:W3CDTF">2024-10-09T06:35:00Z</dcterms:created>
  <dcterms:modified xsi:type="dcterms:W3CDTF">2024-10-09T07:33:00Z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